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38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</w:t>
        <w:tab/>
        <w:t>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[X]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[ ]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3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] 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" w:right="6359" w:hanging="4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Definitive Proxy Statement [X] Definitive Additional Materials</w:t>
      </w: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Soliciting Material Under Rule 14a-12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TMC THE METALS COMPANY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958850</wp:posOffset>
            </wp:positionH>
            <wp:positionV relativeFrom="paragraph">
              <wp:posOffset>28575</wp:posOffset>
            </wp:positionV>
            <wp:extent cx="384048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958850</wp:posOffset>
            </wp:positionH>
            <wp:positionV relativeFrom="paragraph">
              <wp:posOffset>271780</wp:posOffset>
            </wp:positionV>
            <wp:extent cx="3840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[X]  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3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previously paid with preliminary materials.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3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-527685</wp:posOffset>
            </wp:positionH>
            <wp:positionV relativeFrom="paragraph">
              <wp:posOffset>4219575</wp:posOffset>
            </wp:positionV>
            <wp:extent cx="6831965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63"/>
          </w:cols>
          <w:pgMar w:left="1396" w:top="64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358140</wp:posOffset>
            </wp:positionH>
            <wp:positionV relativeFrom="page">
              <wp:posOffset>354965</wp:posOffset>
            </wp:positionV>
            <wp:extent cx="6831965" cy="8113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11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358140</wp:posOffset>
            </wp:positionH>
            <wp:positionV relativeFrom="page">
              <wp:posOffset>148590</wp:posOffset>
            </wp:positionV>
            <wp:extent cx="6831965" cy="8413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41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2022-04-14T15:18:15Z</dcterms:created>
  <dcterms:modified xsi:type="dcterms:W3CDTF">2022-04-14T15:18:15Z</dcterms:modified>
</cp:coreProperties>
</file>